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07E" w:rsidRDefault="0029507E" w:rsidP="0000035D">
      <w:pPr>
        <w:tabs>
          <w:tab w:val="right" w:leader="dot" w:pos="3331"/>
        </w:tabs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CHƯƠNG</w:t>
      </w:r>
      <w:r w:rsidR="0000035D" w:rsidRPr="0000035D">
        <w:rPr>
          <w:rFonts w:ascii="Times New Roman" w:hAnsi="Times New Roman"/>
          <w:b/>
          <w:szCs w:val="28"/>
        </w:rPr>
        <w:t xml:space="preserve"> 4. MÔ PHỎNG CHƯƠNG TRÌNH GIA CÔNG TIỆN </w:t>
      </w:r>
    </w:p>
    <w:p w:rsidR="0000035D" w:rsidRPr="0000035D" w:rsidRDefault="00227349" w:rsidP="0000035D">
      <w:pPr>
        <w:tabs>
          <w:tab w:val="right" w:leader="dot" w:pos="3331"/>
        </w:tabs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HỆ ĐIỀU HÀNH</w:t>
      </w:r>
      <w:r w:rsidR="0000035D" w:rsidRPr="0000035D">
        <w:rPr>
          <w:rFonts w:ascii="Times New Roman" w:hAnsi="Times New Roman"/>
          <w:b/>
          <w:szCs w:val="28"/>
        </w:rPr>
        <w:t xml:space="preserve"> FANUC</w:t>
      </w:r>
    </w:p>
    <w:p w:rsidR="0000035D" w:rsidRDefault="0000035D" w:rsidP="0000035D">
      <w:pPr>
        <w:ind w:firstLine="567"/>
        <w:rPr>
          <w:rFonts w:ascii="Times New Roman" w:hAnsi="Times New Roman"/>
          <w:iCs/>
          <w:szCs w:val="28"/>
          <w:lang w:val="pt-BR"/>
        </w:rPr>
      </w:pPr>
    </w:p>
    <w:p w:rsidR="0000035D" w:rsidRPr="00BB6DAE" w:rsidRDefault="0000035D" w:rsidP="006A6A4F">
      <w:pPr>
        <w:spacing w:line="312" w:lineRule="auto"/>
        <w:ind w:firstLine="567"/>
        <w:rPr>
          <w:rFonts w:ascii="Times New Roman" w:hAnsi="Times New Roman"/>
          <w:b/>
          <w:color w:val="000000"/>
          <w:szCs w:val="28"/>
          <w:lang w:val="it-IT"/>
        </w:rPr>
      </w:pPr>
      <w:r w:rsidRPr="00BB6DAE">
        <w:rPr>
          <w:rFonts w:ascii="Times New Roman" w:hAnsi="Times New Roman"/>
          <w:b/>
          <w:color w:val="000000"/>
          <w:szCs w:val="28"/>
          <w:lang w:val="it-IT"/>
        </w:rPr>
        <w:t xml:space="preserve">4.1 Khởi động Win 3D View </w:t>
      </w:r>
    </w:p>
    <w:p w:rsidR="0000035D" w:rsidRPr="00065CD8" w:rsidRDefault="001C2139" w:rsidP="006A6A4F">
      <w:pPr>
        <w:spacing w:line="312" w:lineRule="auto"/>
        <w:ind w:firstLine="567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 xml:space="preserve">Thanh menu chính, chọn &gt;, chọn GRAPH, chọn &gt;, chọn 3DVIEW, </w:t>
      </w:r>
      <w:r w:rsidR="0011295C">
        <w:rPr>
          <w:rFonts w:ascii="Times New Roman" w:hAnsi="Times New Roman"/>
          <w:color w:val="000000"/>
          <w:szCs w:val="28"/>
          <w:lang w:val="it-IT"/>
        </w:rPr>
        <w:t>màn hình sẽ hiển thị các nút lệnh TOOL, WORKP, SIMUL...</w:t>
      </w:r>
    </w:p>
    <w:p w:rsidR="0000035D" w:rsidRPr="00BB6DAE" w:rsidRDefault="0000035D" w:rsidP="006A6A4F">
      <w:pPr>
        <w:spacing w:before="120" w:line="312" w:lineRule="auto"/>
        <w:ind w:left="567"/>
        <w:jc w:val="both"/>
        <w:rPr>
          <w:rFonts w:ascii="Times New Roman" w:hAnsi="Times New Roman"/>
          <w:b/>
          <w:color w:val="000000"/>
          <w:szCs w:val="28"/>
          <w:lang w:val="it-IT"/>
        </w:rPr>
      </w:pPr>
      <w:r w:rsidRPr="00BB6DAE">
        <w:rPr>
          <w:rFonts w:ascii="Times New Roman" w:hAnsi="Times New Roman"/>
          <w:b/>
          <w:color w:val="000000"/>
          <w:szCs w:val="28"/>
          <w:lang w:val="it-IT"/>
        </w:rPr>
        <w:t xml:space="preserve">4.2 Thiết lập các thông số cơ bản </w:t>
      </w:r>
    </w:p>
    <w:p w:rsidR="001C2139" w:rsidRPr="00065CD8" w:rsidRDefault="0011295C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noProof/>
        </w:rPr>
        <w:drawing>
          <wp:inline distT="0" distB="0" distL="0" distR="0" wp14:anchorId="096466CD" wp14:editId="48F9F4F2">
            <wp:extent cx="5188781" cy="383836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86109" cy="3836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805" w:rsidRDefault="0011295C" w:rsidP="00A31805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 xml:space="preserve">- </w:t>
      </w:r>
      <w:r w:rsidR="00A31805">
        <w:rPr>
          <w:rFonts w:ascii="Times New Roman" w:hAnsi="Times New Roman"/>
          <w:color w:val="000000"/>
          <w:szCs w:val="28"/>
          <w:lang w:val="it-IT"/>
        </w:rPr>
        <w:t xml:space="preserve">RESOLUTION: Chọn độ phân giải. Có thể chọn một trong ba độ phân giải sau: </w:t>
      </w:r>
    </w:p>
    <w:p w:rsidR="00A31805" w:rsidRDefault="00A31805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  <w:t>+ 0</w:t>
      </w:r>
      <w:r>
        <w:rPr>
          <w:rFonts w:ascii="Times New Roman" w:hAnsi="Times New Roman"/>
          <w:color w:val="000000"/>
          <w:szCs w:val="28"/>
          <w:lang w:val="it-IT"/>
        </w:rPr>
        <w:tab/>
        <w:t>độ phân giải thấp</w:t>
      </w:r>
    </w:p>
    <w:p w:rsidR="00A31805" w:rsidRDefault="00A31805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  <w:t xml:space="preserve">+ 1 </w:t>
      </w:r>
      <w:r>
        <w:rPr>
          <w:rFonts w:ascii="Times New Roman" w:hAnsi="Times New Roman"/>
          <w:color w:val="000000"/>
          <w:szCs w:val="28"/>
          <w:lang w:val="it-IT"/>
        </w:rPr>
        <w:tab/>
        <w:t>độ phân giải trung bình</w:t>
      </w:r>
    </w:p>
    <w:p w:rsidR="00A31805" w:rsidRDefault="00A31805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  <w:t>+ 2</w:t>
      </w:r>
      <w:r>
        <w:rPr>
          <w:rFonts w:ascii="Times New Roman" w:hAnsi="Times New Roman"/>
          <w:color w:val="000000"/>
          <w:szCs w:val="28"/>
          <w:lang w:val="it-IT"/>
        </w:rPr>
        <w:tab/>
        <w:t>độ phân giải cao</w:t>
      </w:r>
    </w:p>
    <w:p w:rsidR="00A31805" w:rsidRDefault="00A31805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- WAIT STATES</w:t>
      </w:r>
      <w:r w:rsidR="0038410F">
        <w:rPr>
          <w:rFonts w:ascii="Times New Roman" w:hAnsi="Times New Roman"/>
          <w:color w:val="000000"/>
          <w:szCs w:val="28"/>
          <w:lang w:val="it-IT"/>
        </w:rPr>
        <w:t>: Dao chạy mô phỏng nhanh hay chậm</w:t>
      </w:r>
    </w:p>
    <w:p w:rsidR="0038410F" w:rsidRDefault="0038410F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  <w:t xml:space="preserve">+ Đây là khoảng thời gian giữa 2 lần chuyển động của dao. Giá trị của vòng chờ được chọn trong khoảng từ 0 đến 99 </w:t>
      </w:r>
    </w:p>
    <w:p w:rsidR="0038410F" w:rsidRDefault="0038410F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  <w:t>+ Giá trị càng lớn thì dao chạy mô phỏng càng chậm</w:t>
      </w:r>
    </w:p>
    <w:p w:rsidR="00A31805" w:rsidRDefault="00A31805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lastRenderedPageBreak/>
        <w:t>- TOOL PRESENTATION</w:t>
      </w:r>
      <w:r w:rsidR="003C7525">
        <w:rPr>
          <w:rFonts w:ascii="Times New Roman" w:hAnsi="Times New Roman"/>
          <w:color w:val="000000"/>
          <w:szCs w:val="28"/>
          <w:lang w:val="it-IT"/>
        </w:rPr>
        <w:t>: Hiển thị dao</w:t>
      </w:r>
    </w:p>
    <w:p w:rsidR="003C7525" w:rsidRDefault="003C7525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Có 2 giá trị:</w:t>
      </w:r>
    </w:p>
    <w:p w:rsidR="003C7525" w:rsidRDefault="003C7525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  <w:t>+ 1</w:t>
      </w:r>
      <w:r>
        <w:rPr>
          <w:rFonts w:ascii="Times New Roman" w:hAnsi="Times New Roman"/>
          <w:color w:val="000000"/>
          <w:szCs w:val="28"/>
          <w:lang w:val="it-IT"/>
        </w:rPr>
        <w:tab/>
        <w:t>Hiện dao</w:t>
      </w:r>
    </w:p>
    <w:p w:rsidR="003C7525" w:rsidRDefault="003C7525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  <w:t>+ 0</w:t>
      </w:r>
      <w:r>
        <w:rPr>
          <w:rFonts w:ascii="Times New Roman" w:hAnsi="Times New Roman"/>
          <w:color w:val="000000"/>
          <w:szCs w:val="28"/>
          <w:lang w:val="it-IT"/>
        </w:rPr>
        <w:tab/>
        <w:t>Ẩn dao</w:t>
      </w:r>
    </w:p>
    <w:p w:rsidR="00A31805" w:rsidRDefault="00A31805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- COLLISION DETECTION</w:t>
      </w:r>
      <w:r w:rsidR="000D29C7">
        <w:rPr>
          <w:rFonts w:ascii="Times New Roman" w:hAnsi="Times New Roman"/>
          <w:color w:val="000000"/>
          <w:szCs w:val="28"/>
          <w:lang w:val="it-IT"/>
        </w:rPr>
        <w:t>: Kiểm tra va chạm</w:t>
      </w:r>
    </w:p>
    <w:p w:rsidR="000D29C7" w:rsidRDefault="00873F39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  <w:t>+ ON</w:t>
      </w:r>
      <w:r>
        <w:rPr>
          <w:rFonts w:ascii="Times New Roman" w:hAnsi="Times New Roman"/>
          <w:color w:val="000000"/>
          <w:szCs w:val="28"/>
          <w:lang w:val="it-IT"/>
        </w:rPr>
        <w:tab/>
      </w:r>
      <w:r>
        <w:rPr>
          <w:rFonts w:ascii="Times New Roman" w:hAnsi="Times New Roman"/>
          <w:color w:val="000000"/>
          <w:szCs w:val="28"/>
          <w:lang w:val="it-IT"/>
        </w:rPr>
        <w:tab/>
        <w:t>Hiển thị</w:t>
      </w:r>
    </w:p>
    <w:p w:rsidR="00873F39" w:rsidRDefault="00873F39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  <w:t xml:space="preserve">+ OFF </w:t>
      </w:r>
      <w:r>
        <w:rPr>
          <w:rFonts w:ascii="Times New Roman" w:hAnsi="Times New Roman"/>
          <w:color w:val="000000"/>
          <w:szCs w:val="28"/>
          <w:lang w:val="it-IT"/>
        </w:rPr>
        <w:tab/>
        <w:t>Không hiển thị</w:t>
      </w:r>
    </w:p>
    <w:p w:rsidR="00873F39" w:rsidRDefault="00EE79B9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Kiểm tra va chạm giám sát các tình hướng sau</w:t>
      </w:r>
      <w:r w:rsidR="002E62ED">
        <w:rPr>
          <w:rFonts w:ascii="Times New Roman" w:hAnsi="Times New Roman"/>
          <w:color w:val="000000"/>
          <w:szCs w:val="28"/>
          <w:lang w:val="it-IT"/>
        </w:rPr>
        <w:t>:</w:t>
      </w:r>
    </w:p>
    <w:p w:rsidR="002E62ED" w:rsidRDefault="002E62ED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  <w:t>+ Va chạm giữa dao và đồ gá. Khi không hiển thị đồ gá, va chạm với phần đồ gá sẽ không được kiểm tra.</w:t>
      </w:r>
    </w:p>
    <w:p w:rsidR="002E62ED" w:rsidRDefault="002E62ED" w:rsidP="009D3B82">
      <w:pPr>
        <w:spacing w:before="120"/>
        <w:ind w:left="567" w:firstLine="153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+ Va chạm của phần thân dao với phôi hoặc đồ gá. Trong trường hợp va chạm, quá trình mô phỏng sẽ bị bỏ qua.</w:t>
      </w:r>
    </w:p>
    <w:p w:rsidR="00A31805" w:rsidRDefault="00A31805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- CLAMPING DEVICE</w:t>
      </w:r>
      <w:r w:rsidR="009D3B82">
        <w:rPr>
          <w:rFonts w:ascii="Times New Roman" w:hAnsi="Times New Roman"/>
          <w:color w:val="000000"/>
          <w:szCs w:val="28"/>
          <w:lang w:val="it-IT"/>
        </w:rPr>
        <w:t>: Hiển thị thiết bị kẹp phôi. Có 5 giá trị</w:t>
      </w:r>
    </w:p>
    <w:p w:rsidR="009D3B82" w:rsidRDefault="009D3B82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  <w:t>+ 0</w:t>
      </w:r>
      <w:r>
        <w:rPr>
          <w:rFonts w:ascii="Times New Roman" w:hAnsi="Times New Roman"/>
          <w:color w:val="000000"/>
          <w:szCs w:val="28"/>
          <w:lang w:val="it-IT"/>
        </w:rPr>
        <w:tab/>
        <w:t>Không hiển thị thiết bị kẹp (trạng thái OFF)</w:t>
      </w:r>
    </w:p>
    <w:p w:rsidR="009D3B82" w:rsidRDefault="009D3B82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  <w:t>+ 1</w:t>
      </w:r>
      <w:r>
        <w:rPr>
          <w:rFonts w:ascii="Times New Roman" w:hAnsi="Times New Roman"/>
          <w:color w:val="000000"/>
          <w:szCs w:val="28"/>
          <w:lang w:val="it-IT"/>
        </w:rPr>
        <w:tab/>
        <w:t>Điều chỉnh thiết bị kẹp bằng tay</w:t>
      </w:r>
      <w:r>
        <w:rPr>
          <w:rFonts w:ascii="Times New Roman" w:hAnsi="Times New Roman"/>
          <w:color w:val="000000"/>
          <w:szCs w:val="28"/>
          <w:lang w:val="it-IT"/>
        </w:rPr>
        <w:tab/>
        <w:t xml:space="preserve"> (trạng thái ON)</w:t>
      </w:r>
    </w:p>
    <w:p w:rsidR="009D3B82" w:rsidRDefault="009D3B82" w:rsidP="009D3B82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  <w:t xml:space="preserve">+ 2 </w:t>
      </w:r>
      <w:r>
        <w:rPr>
          <w:rFonts w:ascii="Times New Roman" w:hAnsi="Times New Roman"/>
          <w:color w:val="000000"/>
          <w:szCs w:val="28"/>
          <w:lang w:val="it-IT"/>
        </w:rPr>
        <w:tab/>
        <w:t>Điều chỉnh thiết bị kẹp bằng tay</w:t>
      </w:r>
      <w:r>
        <w:rPr>
          <w:rFonts w:ascii="Times New Roman" w:hAnsi="Times New Roman"/>
          <w:color w:val="000000"/>
          <w:szCs w:val="28"/>
          <w:lang w:val="it-IT"/>
        </w:rPr>
        <w:tab/>
        <w:t xml:space="preserve"> có ống kẹp (trạng thái ON)</w:t>
      </w:r>
    </w:p>
    <w:p w:rsidR="009D3B82" w:rsidRDefault="009D3B82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  <w:t>+ 3</w:t>
      </w:r>
      <w:r>
        <w:rPr>
          <w:rFonts w:ascii="Times New Roman" w:hAnsi="Times New Roman"/>
          <w:color w:val="000000"/>
          <w:szCs w:val="28"/>
          <w:lang w:val="it-IT"/>
        </w:rPr>
        <w:tab/>
        <w:t>Thiết bị kẹp tự động (trạng thái ON)</w:t>
      </w:r>
    </w:p>
    <w:p w:rsidR="00065185" w:rsidRDefault="00065185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  <w:t>+ 4</w:t>
      </w:r>
      <w:r>
        <w:rPr>
          <w:rFonts w:ascii="Times New Roman" w:hAnsi="Times New Roman"/>
          <w:color w:val="000000"/>
          <w:szCs w:val="28"/>
          <w:lang w:val="it-IT"/>
        </w:rPr>
        <w:tab/>
        <w:t>Thiết bị kẹp tự động có ống kẹp (trạng thái ON)</w:t>
      </w:r>
    </w:p>
    <w:p w:rsidR="00A31805" w:rsidRDefault="00A31805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- VIEW MODE</w:t>
      </w:r>
      <w:r w:rsidR="00FB22BA">
        <w:rPr>
          <w:rFonts w:ascii="Times New Roman" w:hAnsi="Times New Roman"/>
          <w:color w:val="000000"/>
          <w:szCs w:val="28"/>
          <w:lang w:val="it-IT"/>
        </w:rPr>
        <w:t>: Định kiểu quan sát</w:t>
      </w:r>
      <w:r w:rsidR="006C0673">
        <w:rPr>
          <w:rFonts w:ascii="Times New Roman" w:hAnsi="Times New Roman"/>
          <w:color w:val="000000"/>
          <w:szCs w:val="28"/>
          <w:lang w:val="it-IT"/>
        </w:rPr>
        <w:t>. Chọn các kiểu quan sát bằng cách chọn phím “SECTION”. Có các chế độ sau:</w:t>
      </w:r>
    </w:p>
    <w:p w:rsidR="006C0673" w:rsidRDefault="006C0673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  <w:t>+ HALF</w:t>
      </w:r>
      <w:r w:rsidR="006B6537">
        <w:rPr>
          <w:rFonts w:ascii="Times New Roman" w:hAnsi="Times New Roman"/>
          <w:color w:val="000000"/>
          <w:szCs w:val="28"/>
          <w:lang w:val="it-IT"/>
        </w:rPr>
        <w:t>: Hiển thị ½ phôi</w:t>
      </w:r>
    </w:p>
    <w:p w:rsidR="006C0673" w:rsidRDefault="006C0673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  <w:t>+ FULL</w:t>
      </w:r>
      <w:r w:rsidR="006B6537">
        <w:rPr>
          <w:rFonts w:ascii="Times New Roman" w:hAnsi="Times New Roman"/>
          <w:color w:val="000000"/>
          <w:szCs w:val="28"/>
          <w:lang w:val="it-IT"/>
        </w:rPr>
        <w:t>: Hiển thị đầy đủ phôi</w:t>
      </w:r>
    </w:p>
    <w:p w:rsidR="006C0673" w:rsidRDefault="006C0673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</w:r>
      <w:r w:rsidR="006B6537">
        <w:rPr>
          <w:rFonts w:ascii="Times New Roman" w:hAnsi="Times New Roman"/>
          <w:color w:val="000000"/>
          <w:szCs w:val="28"/>
          <w:lang w:val="it-IT"/>
        </w:rPr>
        <w:t xml:space="preserve">+ OFF: Tắt </w:t>
      </w:r>
    </w:p>
    <w:p w:rsidR="006B6537" w:rsidRDefault="006B6537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  <w:t>+ STORE</w:t>
      </w:r>
    </w:p>
    <w:p w:rsidR="006B6537" w:rsidRDefault="006B6537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Khi mặt cắt bị thay đổi, nó chỉ thay đổi khi nhấn RESET và START</w:t>
      </w:r>
    </w:p>
    <w:p w:rsidR="0000035D" w:rsidRDefault="0000035D" w:rsidP="0000035D">
      <w:pPr>
        <w:spacing w:before="120"/>
        <w:ind w:left="567"/>
        <w:jc w:val="both"/>
        <w:rPr>
          <w:rFonts w:ascii="Times New Roman" w:hAnsi="Times New Roman"/>
          <w:b/>
          <w:color w:val="000000"/>
          <w:szCs w:val="28"/>
          <w:lang w:val="it-IT"/>
        </w:rPr>
      </w:pPr>
      <w:r w:rsidRPr="00BB6DAE">
        <w:rPr>
          <w:rFonts w:ascii="Times New Roman" w:hAnsi="Times New Roman"/>
          <w:b/>
          <w:color w:val="000000"/>
          <w:szCs w:val="28"/>
          <w:lang w:val="it-IT"/>
        </w:rPr>
        <w:t>4.3 Cài đặt dao</w:t>
      </w:r>
    </w:p>
    <w:p w:rsidR="00EA4EC0" w:rsidRDefault="00EA4EC0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EA4EC0">
        <w:rPr>
          <w:rFonts w:ascii="Times New Roman" w:hAnsi="Times New Roman"/>
          <w:color w:val="000000"/>
          <w:szCs w:val="28"/>
          <w:lang w:val="it-IT"/>
        </w:rPr>
        <w:t xml:space="preserve">Win3D View có thư viện dao </w:t>
      </w:r>
      <w:r>
        <w:rPr>
          <w:rFonts w:ascii="Times New Roman" w:hAnsi="Times New Roman"/>
          <w:color w:val="000000"/>
          <w:szCs w:val="28"/>
          <w:lang w:val="it-IT"/>
        </w:rPr>
        <w:t>bao gồm tất cả các dao tiêu chuẩn của các dòng máy EMCO</w:t>
      </w:r>
    </w:p>
    <w:p w:rsidR="001C2139" w:rsidRPr="00065CD8" w:rsidRDefault="001C2139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noProof/>
        </w:rPr>
        <w:lastRenderedPageBreak/>
        <w:drawing>
          <wp:inline distT="0" distB="0" distL="0" distR="0" wp14:anchorId="3B101239" wp14:editId="42E63F68">
            <wp:extent cx="5178111" cy="3847071"/>
            <wp:effectExtent l="0" t="0" r="381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74525" cy="3844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4EC0" w:rsidRDefault="00EA4EC0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EA4EC0">
        <w:rPr>
          <w:rFonts w:ascii="Times New Roman" w:hAnsi="Times New Roman"/>
          <w:color w:val="000000"/>
          <w:szCs w:val="28"/>
          <w:lang w:val="it-IT"/>
        </w:rPr>
        <w:t xml:space="preserve">- Chọn phím TOOLS , </w:t>
      </w:r>
      <w:r w:rsidR="004C446D">
        <w:rPr>
          <w:rFonts w:ascii="Times New Roman" w:hAnsi="Times New Roman"/>
          <w:color w:val="000000"/>
          <w:szCs w:val="28"/>
          <w:lang w:val="it-IT"/>
        </w:rPr>
        <w:t>màn hình sẽ hiển thị bảng cài đặ</w:t>
      </w:r>
      <w:r w:rsidRPr="00EA4EC0">
        <w:rPr>
          <w:rFonts w:ascii="Times New Roman" w:hAnsi="Times New Roman"/>
          <w:color w:val="000000"/>
          <w:szCs w:val="28"/>
          <w:lang w:val="it-IT"/>
        </w:rPr>
        <w:t>t dao như hình vẽ</w:t>
      </w:r>
    </w:p>
    <w:p w:rsidR="00EA4EC0" w:rsidRDefault="008D757D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- Chọn số dao trong TOOL HOLDER bằng phím POS+ hoặc POS – hoặc phím mũi tên lên xuống trên bàn phím máy tính</w:t>
      </w:r>
    </w:p>
    <w:p w:rsidR="008D757D" w:rsidRDefault="008D757D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- Chọn loại dao trong TOOL LIBRARY bằng phím TOOL+ hoặc TOOLS- phím mũi tên lên xuống trên bàn phím máy tính</w:t>
      </w:r>
    </w:p>
    <w:p w:rsidR="008D757D" w:rsidRDefault="008D757D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- Chọn phím TAKE để lựa chọ dao hoặc phím ENTER và nhập trực tiếp số dao trong thư viên vào cột I</w:t>
      </w:r>
    </w:p>
    <w:p w:rsidR="008D757D" w:rsidRPr="00EA4EC0" w:rsidRDefault="008D757D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- Cài đặt đầy đủ các loại dao sử dụng trong chương trình</w:t>
      </w:r>
    </w:p>
    <w:p w:rsidR="0000035D" w:rsidRDefault="0000035D" w:rsidP="0000035D">
      <w:pPr>
        <w:spacing w:before="120"/>
        <w:ind w:left="567"/>
        <w:jc w:val="both"/>
        <w:rPr>
          <w:rFonts w:ascii="Times New Roman" w:hAnsi="Times New Roman"/>
          <w:b/>
          <w:color w:val="000000"/>
          <w:szCs w:val="28"/>
          <w:lang w:val="it-IT"/>
        </w:rPr>
      </w:pPr>
      <w:r w:rsidRPr="0081617E">
        <w:rPr>
          <w:rFonts w:ascii="Times New Roman" w:hAnsi="Times New Roman"/>
          <w:b/>
          <w:color w:val="000000"/>
          <w:szCs w:val="28"/>
          <w:lang w:val="it-IT"/>
        </w:rPr>
        <w:t>4.4 Thiết lập kích thước phôi</w:t>
      </w:r>
    </w:p>
    <w:p w:rsidR="00AE7E88" w:rsidRDefault="00AE7E88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AE7E88">
        <w:rPr>
          <w:rFonts w:ascii="Times New Roman" w:hAnsi="Times New Roman"/>
          <w:color w:val="000000"/>
          <w:szCs w:val="28"/>
          <w:lang w:val="it-IT"/>
        </w:rPr>
        <w:t xml:space="preserve">- Chọn phím WORKP để hiển vị </w:t>
      </w:r>
      <w:r>
        <w:rPr>
          <w:rFonts w:ascii="Times New Roman" w:hAnsi="Times New Roman"/>
          <w:color w:val="000000"/>
          <w:szCs w:val="28"/>
          <w:lang w:val="it-IT"/>
        </w:rPr>
        <w:t>kích thước cần cài đặt</w:t>
      </w:r>
    </w:p>
    <w:p w:rsidR="00AE7E88" w:rsidRDefault="00AE7E88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- Sử dụng các phím dịch hướng (phím mũi tên) để chọn vị trí cần nhập.</w:t>
      </w:r>
    </w:p>
    <w:p w:rsidR="00AE7E88" w:rsidRDefault="00AE7E88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Ta cần nhập đầy đủ các kích thước sau:</w:t>
      </w:r>
    </w:p>
    <w:p w:rsidR="00AE7E88" w:rsidRDefault="00AE7E88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+ Đường kính của phôi</w:t>
      </w:r>
    </w:p>
    <w:p w:rsidR="00AE7E88" w:rsidRDefault="00AE7E88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+ Chiều dài phôi</w:t>
      </w:r>
    </w:p>
    <w:p w:rsidR="00AE7E88" w:rsidRDefault="00AE7E88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+ Chiều dài phần phôi nhô ra khỏi thiết bị kẹp</w:t>
      </w:r>
    </w:p>
    <w:p w:rsidR="00AE7E88" w:rsidRDefault="00AE7E88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lastRenderedPageBreak/>
        <w:t xml:space="preserve">+ Vị trí chuẩn của phôi với chuẩn M của máy. Ta chọn 0 </w:t>
      </w:r>
      <w:r w:rsidR="00EC0A93">
        <w:rPr>
          <w:rFonts w:ascii="Times New Roman" w:hAnsi="Times New Roman"/>
          <w:color w:val="000000"/>
          <w:szCs w:val="28"/>
          <w:lang w:val="it-IT"/>
        </w:rPr>
        <w:t>nếu chọn chuẩn Zero nằm ngoài mặ</w:t>
      </w:r>
      <w:r>
        <w:rPr>
          <w:rFonts w:ascii="Times New Roman" w:hAnsi="Times New Roman"/>
          <w:color w:val="000000"/>
          <w:szCs w:val="28"/>
          <w:lang w:val="it-IT"/>
        </w:rPr>
        <w:t>t đầu của phôi</w:t>
      </w:r>
    </w:p>
    <w:p w:rsidR="001C2139" w:rsidRPr="00065CD8" w:rsidRDefault="001C2139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noProof/>
        </w:rPr>
        <w:drawing>
          <wp:inline distT="0" distB="0" distL="0" distR="0" wp14:anchorId="7CC6B6BA" wp14:editId="3BADCFAE">
            <wp:extent cx="4972692" cy="3709862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74779" cy="3711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035D" w:rsidRDefault="0000035D" w:rsidP="0000035D">
      <w:pPr>
        <w:spacing w:before="120"/>
        <w:ind w:left="567"/>
        <w:jc w:val="both"/>
        <w:rPr>
          <w:rFonts w:ascii="Times New Roman" w:hAnsi="Times New Roman"/>
          <w:b/>
          <w:color w:val="000000"/>
          <w:szCs w:val="28"/>
          <w:lang w:val="it-IT"/>
        </w:rPr>
      </w:pPr>
      <w:r w:rsidRPr="00002779">
        <w:rPr>
          <w:rFonts w:ascii="Times New Roman" w:hAnsi="Times New Roman"/>
          <w:b/>
          <w:color w:val="000000"/>
          <w:szCs w:val="28"/>
          <w:lang w:val="it-IT"/>
        </w:rPr>
        <w:t>4.5 Mô phỏng chi tiết</w:t>
      </w:r>
    </w:p>
    <w:p w:rsidR="0032591D" w:rsidRDefault="0032591D" w:rsidP="0000035D">
      <w:pPr>
        <w:spacing w:before="120"/>
        <w:ind w:left="567"/>
        <w:jc w:val="both"/>
        <w:rPr>
          <w:rFonts w:ascii="Times New Roman" w:hAnsi="Times New Roman"/>
          <w:b/>
          <w:color w:val="000000"/>
          <w:szCs w:val="28"/>
          <w:lang w:val="it-IT"/>
        </w:rPr>
      </w:pPr>
      <w:r>
        <w:rPr>
          <w:noProof/>
        </w:rPr>
        <w:drawing>
          <wp:inline distT="0" distB="0" distL="0" distR="0" wp14:anchorId="1D36BE1C" wp14:editId="5827F77C">
            <wp:extent cx="4972692" cy="3656734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84000" cy="3665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243BD" w:rsidRDefault="00296075" w:rsidP="006A6A4F">
      <w:pPr>
        <w:spacing w:before="120" w:line="288" w:lineRule="auto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lastRenderedPageBreak/>
        <w:t>Sau khi đã cà</w:t>
      </w:r>
      <w:r w:rsidR="00D243BD" w:rsidRPr="00D243BD">
        <w:rPr>
          <w:rFonts w:ascii="Times New Roman" w:hAnsi="Times New Roman"/>
          <w:color w:val="000000"/>
          <w:szCs w:val="28"/>
          <w:lang w:val="it-IT"/>
        </w:rPr>
        <w:t>i đặt đầy đủ</w:t>
      </w:r>
      <w:r w:rsidR="00D243BD">
        <w:rPr>
          <w:rFonts w:ascii="Times New Roman" w:hAnsi="Times New Roman"/>
          <w:color w:val="000000"/>
          <w:szCs w:val="28"/>
          <w:lang w:val="it-IT"/>
        </w:rPr>
        <w:t xml:space="preserve"> dao và kích thước phôi, </w:t>
      </w:r>
      <w:r>
        <w:rPr>
          <w:rFonts w:ascii="Times New Roman" w:hAnsi="Times New Roman"/>
          <w:color w:val="000000"/>
          <w:szCs w:val="28"/>
          <w:lang w:val="it-IT"/>
        </w:rPr>
        <w:t xml:space="preserve">gọi chương trình cần mô phỏng, ta </w:t>
      </w:r>
      <w:r w:rsidR="00D243BD">
        <w:rPr>
          <w:rFonts w:ascii="Times New Roman" w:hAnsi="Times New Roman"/>
          <w:color w:val="000000"/>
          <w:szCs w:val="28"/>
          <w:lang w:val="it-IT"/>
        </w:rPr>
        <w:t xml:space="preserve">tiến hành chạy mô phỏng bằng phím SIMUL </w:t>
      </w:r>
      <w:r w:rsidR="00D243BD">
        <w:rPr>
          <w:rFonts w:ascii="Times New Roman" w:hAnsi="Times New Roman"/>
          <w:color w:val="000000"/>
          <w:szCs w:val="28"/>
          <w:lang w:val="it-IT"/>
        </w:rPr>
        <w:sym w:font="Wingdings" w:char="F0E0"/>
      </w:r>
      <w:r w:rsidR="00D243BD">
        <w:rPr>
          <w:rFonts w:ascii="Times New Roman" w:hAnsi="Times New Roman"/>
          <w:color w:val="000000"/>
          <w:szCs w:val="28"/>
          <w:lang w:val="it-IT"/>
        </w:rPr>
        <w:t xml:space="preserve">  RESET </w:t>
      </w:r>
      <w:r w:rsidR="00D243BD">
        <w:rPr>
          <w:rFonts w:ascii="Times New Roman" w:hAnsi="Times New Roman"/>
          <w:color w:val="000000"/>
          <w:szCs w:val="28"/>
          <w:lang w:val="it-IT"/>
        </w:rPr>
        <w:sym w:font="Wingdings" w:char="F0E0"/>
      </w:r>
      <w:r w:rsidR="00D243BD">
        <w:rPr>
          <w:rFonts w:ascii="Times New Roman" w:hAnsi="Times New Roman"/>
          <w:color w:val="000000"/>
          <w:szCs w:val="28"/>
          <w:lang w:val="it-IT"/>
        </w:rPr>
        <w:t xml:space="preserve"> START</w:t>
      </w:r>
    </w:p>
    <w:p w:rsidR="00296075" w:rsidRDefault="00296075" w:rsidP="006A6A4F">
      <w:pPr>
        <w:pStyle w:val="ListParagraph"/>
        <w:numPr>
          <w:ilvl w:val="0"/>
          <w:numId w:val="2"/>
        </w:numPr>
        <w:spacing w:before="120" w:line="288" w:lineRule="auto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STOP: Quá trình mô phỏng sẽ bị ngắt, để tiếp tục chạy, ta nhất START</w:t>
      </w:r>
    </w:p>
    <w:p w:rsidR="00296075" w:rsidRDefault="00296075" w:rsidP="006A6A4F">
      <w:pPr>
        <w:pStyle w:val="ListParagraph"/>
        <w:numPr>
          <w:ilvl w:val="0"/>
          <w:numId w:val="2"/>
        </w:numPr>
        <w:spacing w:before="120" w:line="288" w:lineRule="auto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RESET: các chế độ mô phỏng và chương trình trỏ về vị trí bắt đầu</w:t>
      </w:r>
    </w:p>
    <w:p w:rsidR="00296075" w:rsidRDefault="00AE43FA" w:rsidP="006A6A4F">
      <w:pPr>
        <w:pStyle w:val="ListParagraph"/>
        <w:numPr>
          <w:ilvl w:val="0"/>
          <w:numId w:val="2"/>
        </w:numPr>
        <w:spacing w:before="120" w:line="288" w:lineRule="auto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Chi tiết mô phỏng có thể được xoay các hướng bằng cách click giữ chuột trái lên phôi và xoay</w:t>
      </w:r>
    </w:p>
    <w:p w:rsidR="00924554" w:rsidRDefault="00924554" w:rsidP="006A6A4F">
      <w:pPr>
        <w:pStyle w:val="ListParagraph"/>
        <w:numPr>
          <w:ilvl w:val="0"/>
          <w:numId w:val="2"/>
        </w:numPr>
        <w:spacing w:before="120" w:line="288" w:lineRule="auto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Chi tiết mô phỏng có thể được phóng to, thu nhỏ bằng cách nhấn giữ phím Ctrl và  click giữ chuột trái kéo vào trong giữa ô vuông hoặc kéo ra</w:t>
      </w:r>
    </w:p>
    <w:p w:rsidR="00A12EC4" w:rsidRDefault="00A12EC4" w:rsidP="006A6A4F">
      <w:pPr>
        <w:pStyle w:val="ListParagraph"/>
        <w:numPr>
          <w:ilvl w:val="0"/>
          <w:numId w:val="2"/>
        </w:numPr>
        <w:spacing w:before="120" w:line="288" w:lineRule="auto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Di chuyển chi tiết mô phỏng bằng các phím dịch hướng (phím mũi tên trên bàn phím máy tính)</w:t>
      </w:r>
    </w:p>
    <w:p w:rsidR="00AE43FA" w:rsidRPr="00296075" w:rsidRDefault="00AE43FA" w:rsidP="00296075">
      <w:pPr>
        <w:pStyle w:val="ListParagraph"/>
        <w:numPr>
          <w:ilvl w:val="0"/>
          <w:numId w:val="2"/>
        </w:numPr>
        <w:spacing w:before="120"/>
        <w:jc w:val="both"/>
        <w:rPr>
          <w:rFonts w:ascii="Times New Roman" w:hAnsi="Times New Roman"/>
          <w:color w:val="000000"/>
          <w:szCs w:val="28"/>
          <w:lang w:val="it-IT"/>
        </w:rPr>
      </w:pPr>
    </w:p>
    <w:p w:rsidR="00C70872" w:rsidRPr="0000035D" w:rsidRDefault="00C70872" w:rsidP="00E76BAA">
      <w:pPr>
        <w:jc w:val="center"/>
        <w:rPr>
          <w:rFonts w:ascii="Times New Roman" w:hAnsi="Times New Roman"/>
          <w:sz w:val="26"/>
          <w:szCs w:val="26"/>
        </w:rPr>
      </w:pPr>
    </w:p>
    <w:sectPr w:rsidR="00C70872" w:rsidRPr="0000035D" w:rsidSect="008B6764">
      <w:headerReference w:type="default" r:id="rId12"/>
      <w:footerReference w:type="default" r:id="rId13"/>
      <w:pgSz w:w="12240" w:h="15840"/>
      <w:pgMar w:top="1440" w:right="1440" w:bottom="1440" w:left="1440" w:header="720" w:footer="720" w:gutter="0"/>
      <w:pgNumType w:start="2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567" w:rsidRDefault="00F01567" w:rsidP="0000035D">
      <w:r>
        <w:separator/>
      </w:r>
    </w:p>
  </w:endnote>
  <w:endnote w:type="continuationSeparator" w:id="0">
    <w:p w:rsidR="00F01567" w:rsidRDefault="00F01567" w:rsidP="00000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903615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613B6" w:rsidRDefault="00E613B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4BDE">
          <w:rPr>
            <w:noProof/>
          </w:rPr>
          <w:t>31</w:t>
        </w:r>
        <w:r>
          <w:rPr>
            <w:noProof/>
          </w:rPr>
          <w:fldChar w:fldCharType="end"/>
        </w:r>
      </w:p>
    </w:sdtContent>
  </w:sdt>
  <w:p w:rsidR="000D29DD" w:rsidRDefault="000D29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567" w:rsidRDefault="00F01567" w:rsidP="0000035D">
      <w:r>
        <w:separator/>
      </w:r>
    </w:p>
  </w:footnote>
  <w:footnote w:type="continuationSeparator" w:id="0">
    <w:p w:rsidR="00F01567" w:rsidRDefault="00F01567" w:rsidP="000003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35D" w:rsidRPr="000D29DD" w:rsidRDefault="000D29DD">
    <w:pPr>
      <w:pStyle w:val="Header"/>
      <w:rPr>
        <w:i/>
      </w:rPr>
    </w:pPr>
    <w:r w:rsidRPr="000D29DD">
      <w:rPr>
        <w:i/>
      </w:rPr>
      <w:t>Trường CĐ Lý Tự Trọng TP.HCM</w:t>
    </w:r>
    <w:r w:rsidR="00DE37C8">
      <w:rPr>
        <w:i/>
      </w:rPr>
      <w:tab/>
    </w:r>
    <w:r w:rsidR="00DE37C8">
      <w:rPr>
        <w:i/>
      </w:rPr>
      <w:tab/>
      <w:t>GV: Đỗ Thị Phương Khanh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4024CB"/>
    <w:multiLevelType w:val="hybridMultilevel"/>
    <w:tmpl w:val="ABC64D78"/>
    <w:lvl w:ilvl="0" w:tplc="996E9648">
      <w:start w:val="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31781333"/>
    <w:multiLevelType w:val="hybridMultilevel"/>
    <w:tmpl w:val="D7C435CA"/>
    <w:lvl w:ilvl="0" w:tplc="3B06A468">
      <w:start w:val="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C7A"/>
    <w:rsid w:val="0000035D"/>
    <w:rsid w:val="00002779"/>
    <w:rsid w:val="00065185"/>
    <w:rsid w:val="000D29C7"/>
    <w:rsid w:val="000D29DD"/>
    <w:rsid w:val="0011295C"/>
    <w:rsid w:val="001C2139"/>
    <w:rsid w:val="00224B68"/>
    <w:rsid w:val="00227349"/>
    <w:rsid w:val="0029507E"/>
    <w:rsid w:val="00296075"/>
    <w:rsid w:val="002E62ED"/>
    <w:rsid w:val="0032591D"/>
    <w:rsid w:val="00356BF0"/>
    <w:rsid w:val="0038410F"/>
    <w:rsid w:val="003C7525"/>
    <w:rsid w:val="004C446D"/>
    <w:rsid w:val="004F633B"/>
    <w:rsid w:val="0050089A"/>
    <w:rsid w:val="005955F0"/>
    <w:rsid w:val="006A6A4F"/>
    <w:rsid w:val="006B6537"/>
    <w:rsid w:val="006C0673"/>
    <w:rsid w:val="00707081"/>
    <w:rsid w:val="0081617E"/>
    <w:rsid w:val="00873F39"/>
    <w:rsid w:val="008B6764"/>
    <w:rsid w:val="008D757D"/>
    <w:rsid w:val="00924554"/>
    <w:rsid w:val="009A0EE2"/>
    <w:rsid w:val="009D3B82"/>
    <w:rsid w:val="00A12EC4"/>
    <w:rsid w:val="00A31805"/>
    <w:rsid w:val="00AE43FA"/>
    <w:rsid w:val="00AE7E88"/>
    <w:rsid w:val="00AF3778"/>
    <w:rsid w:val="00B27C7A"/>
    <w:rsid w:val="00BB6DAE"/>
    <w:rsid w:val="00C70872"/>
    <w:rsid w:val="00D14BDE"/>
    <w:rsid w:val="00D243BD"/>
    <w:rsid w:val="00DE37C8"/>
    <w:rsid w:val="00E05A85"/>
    <w:rsid w:val="00E613B6"/>
    <w:rsid w:val="00E76BAA"/>
    <w:rsid w:val="00EA4EC0"/>
    <w:rsid w:val="00EC0A93"/>
    <w:rsid w:val="00EE79B9"/>
    <w:rsid w:val="00F01567"/>
    <w:rsid w:val="00FB2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035D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035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00035D"/>
  </w:style>
  <w:style w:type="paragraph" w:styleId="Footer">
    <w:name w:val="footer"/>
    <w:basedOn w:val="Normal"/>
    <w:link w:val="FooterChar"/>
    <w:uiPriority w:val="99"/>
    <w:unhideWhenUsed/>
    <w:rsid w:val="0000035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00035D"/>
  </w:style>
  <w:style w:type="paragraph" w:styleId="BalloonText">
    <w:name w:val="Balloon Text"/>
    <w:basedOn w:val="Normal"/>
    <w:link w:val="BalloonTextChar"/>
    <w:uiPriority w:val="99"/>
    <w:semiHidden/>
    <w:unhideWhenUsed/>
    <w:rsid w:val="001C21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2139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A4E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035D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035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00035D"/>
  </w:style>
  <w:style w:type="paragraph" w:styleId="Footer">
    <w:name w:val="footer"/>
    <w:basedOn w:val="Normal"/>
    <w:link w:val="FooterChar"/>
    <w:uiPriority w:val="99"/>
    <w:unhideWhenUsed/>
    <w:rsid w:val="0000035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00035D"/>
  </w:style>
  <w:style w:type="paragraph" w:styleId="BalloonText">
    <w:name w:val="Balloon Text"/>
    <w:basedOn w:val="Normal"/>
    <w:link w:val="BalloonTextChar"/>
    <w:uiPriority w:val="99"/>
    <w:semiHidden/>
    <w:unhideWhenUsed/>
    <w:rsid w:val="001C21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2139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A4E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5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176</cp:revision>
  <cp:lastPrinted>2019-05-23T09:04:00Z</cp:lastPrinted>
  <dcterms:created xsi:type="dcterms:W3CDTF">2018-11-25T13:33:00Z</dcterms:created>
  <dcterms:modified xsi:type="dcterms:W3CDTF">2019-05-23T09:04:00Z</dcterms:modified>
</cp:coreProperties>
</file>